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29540CB9" w:rsidR="00A7674F" w:rsidRPr="00474823" w:rsidRDefault="00F1299A" w:rsidP="00A7674F">
      <w:pPr>
        <w:pStyle w:val="m-3653331212180726632gmail-p1"/>
        <w:spacing w:before="0" w:beforeAutospacing="0" w:after="0" w:afterAutospacing="0"/>
        <w:rPr>
          <w:b/>
          <w:sz w:val="24"/>
          <w:u w:val="single"/>
        </w:rPr>
      </w:pPr>
      <w:r>
        <w:rPr>
          <w:rFonts w:ascii="Arial" w:hAnsi="Arial" w:cs="Arial"/>
          <w:b/>
          <w:color w:val="000000"/>
          <w:sz w:val="24"/>
          <w:u w:val="single"/>
        </w:rPr>
        <w:t>Making Conflict Work</w:t>
      </w:r>
      <w:r w:rsidR="00A7674F" w:rsidRPr="00474823">
        <w:rPr>
          <w:rFonts w:ascii="Arial" w:hAnsi="Arial" w:cs="Arial"/>
          <w:b/>
          <w:color w:val="000000"/>
          <w:sz w:val="24"/>
          <w:u w:val="single"/>
        </w:rPr>
        <w:t xml:space="preserve">: </w:t>
      </w:r>
      <w:r>
        <w:rPr>
          <w:rFonts w:ascii="Arial" w:hAnsi="Arial" w:cs="Arial"/>
          <w:b/>
          <w:color w:val="000000"/>
          <w:sz w:val="24"/>
          <w:u w:val="single"/>
        </w:rPr>
        <w:t>Strategies for Conflict Management and Resolution</w:t>
      </w:r>
    </w:p>
    <w:p w14:paraId="36550CD8" w14:textId="77777777" w:rsidR="00A7674F" w:rsidRPr="00474823" w:rsidRDefault="00A7674F">
      <w:pPr>
        <w:rPr>
          <w:rStyle w:val="Strong"/>
          <w:rFonts w:ascii="Arial" w:hAnsi="Arial" w:cs="Arial"/>
          <w:color w:val="2B2B2B"/>
          <w:bdr w:val="none" w:sz="0" w:space="0" w:color="auto" w:frame="1"/>
          <w:shd w:val="clear" w:color="auto" w:fill="FFFFFF"/>
        </w:rPr>
      </w:pPr>
    </w:p>
    <w:p w14:paraId="1944397F" w14:textId="7ACD702B" w:rsidR="00647671" w:rsidRPr="00474823" w:rsidRDefault="00A7674F">
      <w:pPr>
        <w:rPr>
          <w:rStyle w:val="Strong"/>
          <w:rFonts w:ascii="Arial" w:hAnsi="Arial" w:cs="Arial"/>
          <w:color w:val="2B2B2B"/>
          <w:bdr w:val="none" w:sz="0" w:space="0" w:color="auto" w:frame="1"/>
          <w:shd w:val="clear" w:color="auto" w:fill="FFFFFF"/>
        </w:rPr>
      </w:pPr>
      <w:r w:rsidRPr="00474823">
        <w:rPr>
          <w:rStyle w:val="Strong"/>
          <w:rFonts w:ascii="Arial" w:hAnsi="Arial" w:cs="Arial"/>
          <w:color w:val="2B2B2B"/>
          <w:bdr w:val="none" w:sz="0" w:space="0" w:color="auto" w:frame="1"/>
          <w:shd w:val="clear" w:color="auto" w:fill="FFFFFF"/>
        </w:rPr>
        <w:t>Course Description</w:t>
      </w:r>
    </w:p>
    <w:p w14:paraId="01EF2FD3" w14:textId="77777777" w:rsidR="00F1299A" w:rsidRDefault="00F1299A">
      <w:pPr>
        <w:rPr>
          <w:rFonts w:ascii="Arial" w:hAnsi="Arial" w:cs="Arial"/>
          <w:color w:val="2B2B2B"/>
          <w:shd w:val="clear" w:color="auto" w:fill="FFFFFF"/>
        </w:rPr>
      </w:pPr>
      <w:r w:rsidRPr="00F1299A">
        <w:rPr>
          <w:rFonts w:ascii="Arial" w:hAnsi="Arial" w:cs="Arial"/>
          <w:color w:val="2B2B2B"/>
          <w:shd w:val="clear" w:color="auto" w:fill="FFFFFF"/>
        </w:rPr>
        <w:t>Conflict costs.  One study estimates the equivalent of 385 million working days lost each year to workplace conflict, or roughly $359 billion in paid hours.  That means that it pays to work through conflict and learn how to minimize its impact on your organization.</w:t>
      </w:r>
    </w:p>
    <w:p w14:paraId="08B1C85F" w14:textId="517AF749" w:rsidR="00A7674F" w:rsidRPr="00474823" w:rsidRDefault="00A7674F">
      <w:pPr>
        <w:rPr>
          <w:rFonts w:ascii="Arial" w:hAnsi="Arial" w:cs="Arial"/>
          <w:color w:val="2B2B2B"/>
          <w:shd w:val="clear" w:color="auto" w:fill="FFFFFF"/>
        </w:rPr>
      </w:pPr>
      <w:r w:rsidRPr="00474823">
        <w:rPr>
          <w:rStyle w:val="Strong"/>
          <w:rFonts w:ascii="Arial" w:hAnsi="Arial" w:cs="Arial"/>
          <w:color w:val="2B2B2B"/>
          <w:bdr w:val="none" w:sz="0" w:space="0" w:color="auto" w:frame="1"/>
          <w:shd w:val="clear" w:color="auto" w:fill="FFFFFF"/>
        </w:rPr>
        <w:t>Who Should Attend</w:t>
      </w:r>
      <w:r w:rsidRPr="00474823">
        <w:rPr>
          <w:rFonts w:ascii="Arial" w:hAnsi="Arial" w:cs="Arial"/>
          <w:color w:val="2B2B2B"/>
        </w:rPr>
        <w:br/>
      </w:r>
      <w:r w:rsidR="00F1299A">
        <w:rPr>
          <w:rFonts w:ascii="Arial" w:hAnsi="Arial" w:cs="Arial"/>
          <w:color w:val="2B2B2B"/>
          <w:shd w:val="clear" w:color="auto" w:fill="FFFFFF"/>
        </w:rPr>
        <w:t xml:space="preserve">This course will benefit you if you need to deal with people you find ‘difficult,’ struggle with personality clashes, want to develop a more harmonious workplace environment, or if you’re a manager that’s responsible for driving effective conflict throughout your team. </w:t>
      </w:r>
    </w:p>
    <w:p w14:paraId="5878D295" w14:textId="6A75BF0C" w:rsidR="00A7674F" w:rsidRDefault="00A7674F" w:rsidP="00764767">
      <w:pPr>
        <w:spacing w:after="0" w:line="240" w:lineRule="auto"/>
        <w:textAlignment w:val="baseline"/>
        <w:rPr>
          <w:rFonts w:ascii="Arial" w:eastAsia="Times New Roman" w:hAnsi="Arial" w:cs="Arial"/>
          <w:color w:val="2B2B2B"/>
        </w:rPr>
      </w:pPr>
      <w:r w:rsidRPr="00A7674F">
        <w:rPr>
          <w:rStyle w:val="Strong"/>
          <w:rFonts w:ascii="Arial" w:hAnsi="Arial" w:cs="Arial"/>
          <w:color w:val="2B2B2B"/>
          <w:bdr w:val="none" w:sz="0" w:space="0" w:color="auto" w:frame="1"/>
          <w:shd w:val="clear" w:color="auto" w:fill="FFFFFF"/>
        </w:rPr>
        <w:t>Learning Objectives</w:t>
      </w:r>
      <w:r w:rsidRPr="00A7674F">
        <w:rPr>
          <w:rStyle w:val="Strong"/>
          <w:rFonts w:ascii="Arial" w:hAnsi="Arial" w:cs="Arial"/>
          <w:color w:val="2B2B2B"/>
          <w:bdr w:val="none" w:sz="0" w:space="0" w:color="auto" w:frame="1"/>
          <w:shd w:val="clear" w:color="auto" w:fill="FFFFFF"/>
        </w:rPr>
        <w:br/>
      </w:r>
      <w:r w:rsidR="00F1299A">
        <w:rPr>
          <w:rFonts w:ascii="Arial" w:eastAsia="Times New Roman" w:hAnsi="Arial" w:cs="Arial"/>
          <w:color w:val="2B2B2B"/>
        </w:rPr>
        <w:t xml:space="preserve">This course </w:t>
      </w:r>
      <w:r w:rsidR="00F1299A" w:rsidRPr="00F1299A">
        <w:rPr>
          <w:rFonts w:ascii="Arial" w:eastAsia="Times New Roman" w:hAnsi="Arial" w:cs="Arial"/>
          <w:color w:val="2B2B2B"/>
        </w:rPr>
        <w:t xml:space="preserve">will help you manage and positively engage with conflict to </w:t>
      </w:r>
      <w:r w:rsidR="00CD15DE">
        <w:rPr>
          <w:rFonts w:ascii="Arial" w:eastAsia="Times New Roman" w:hAnsi="Arial" w:cs="Arial"/>
          <w:color w:val="2B2B2B"/>
        </w:rPr>
        <w:t>make</w:t>
      </w:r>
      <w:r w:rsidR="00F1299A" w:rsidRPr="00F1299A">
        <w:rPr>
          <w:rFonts w:ascii="Arial" w:eastAsia="Times New Roman" w:hAnsi="Arial" w:cs="Arial"/>
          <w:color w:val="2B2B2B"/>
        </w:rPr>
        <w:t xml:space="preserve"> you and the people around you more effective and productive. It will help you </w:t>
      </w:r>
      <w:r w:rsidR="00CD15DE">
        <w:rPr>
          <w:rFonts w:ascii="Arial" w:eastAsia="Times New Roman" w:hAnsi="Arial" w:cs="Arial"/>
          <w:color w:val="2B2B2B"/>
        </w:rPr>
        <w:t xml:space="preserve">to better understand the pros and cons of conflict and to </w:t>
      </w:r>
      <w:r w:rsidR="00F1299A" w:rsidRPr="00F1299A">
        <w:rPr>
          <w:rFonts w:ascii="Arial" w:eastAsia="Times New Roman" w:hAnsi="Arial" w:cs="Arial"/>
          <w:color w:val="2B2B2B"/>
        </w:rPr>
        <w:t>identify potential conflicts before they arise</w:t>
      </w:r>
      <w:r w:rsidR="00CD15DE">
        <w:rPr>
          <w:rFonts w:ascii="Arial" w:eastAsia="Times New Roman" w:hAnsi="Arial" w:cs="Arial"/>
          <w:color w:val="2B2B2B"/>
        </w:rPr>
        <w:t xml:space="preserve">.  You’ll gain </w:t>
      </w:r>
      <w:r w:rsidR="00F1299A" w:rsidRPr="00F1299A">
        <w:rPr>
          <w:rFonts w:ascii="Arial" w:eastAsia="Times New Roman" w:hAnsi="Arial" w:cs="Arial"/>
          <w:color w:val="2B2B2B"/>
        </w:rPr>
        <w:t>confidence to manage conflict effectively and to deal with a range of confrontational situations in the workplace</w:t>
      </w:r>
      <w:r w:rsidR="00CD15DE">
        <w:rPr>
          <w:rFonts w:ascii="Arial" w:eastAsia="Times New Roman" w:hAnsi="Arial" w:cs="Arial"/>
          <w:color w:val="2B2B2B"/>
        </w:rPr>
        <w:t xml:space="preserve">. </w:t>
      </w:r>
    </w:p>
    <w:p w14:paraId="35315646" w14:textId="77777777" w:rsidR="00764767" w:rsidRPr="00764767" w:rsidRDefault="00764767" w:rsidP="00764767">
      <w:pPr>
        <w:spacing w:after="0" w:line="240" w:lineRule="auto"/>
        <w:textAlignment w:val="baseline"/>
        <w:rPr>
          <w:rFonts w:ascii="Arial" w:eastAsia="Times New Roman" w:hAnsi="Arial" w:cs="Arial"/>
          <w:color w:val="2B2B2B"/>
        </w:rPr>
      </w:pPr>
    </w:p>
    <w:p w14:paraId="088FACAA" w14:textId="50A33099" w:rsidR="00A7674F" w:rsidRDefault="00A7674F" w:rsidP="00A7674F">
      <w:pPr>
        <w:spacing w:after="0" w:line="240" w:lineRule="auto"/>
        <w:textAlignment w:val="baseline"/>
        <w:rPr>
          <w:rStyle w:val="Strong"/>
          <w:rFonts w:ascii="Arial" w:hAnsi="Arial"/>
          <w:shd w:val="clear" w:color="auto" w:fill="FFFFFF"/>
        </w:rPr>
      </w:pPr>
      <w:r w:rsidRPr="00A7674F">
        <w:rPr>
          <w:rStyle w:val="Strong"/>
          <w:rFonts w:ascii="Arial" w:hAnsi="Arial"/>
          <w:shd w:val="clear" w:color="auto" w:fill="FFFFFF"/>
        </w:rPr>
        <w:t>Course Outline</w:t>
      </w:r>
    </w:p>
    <w:p w14:paraId="1F8C2B23" w14:textId="77777777" w:rsidR="00906D40" w:rsidRPr="00A7674F" w:rsidRDefault="00906D40" w:rsidP="00A7674F">
      <w:pPr>
        <w:spacing w:after="0" w:line="240" w:lineRule="auto"/>
        <w:textAlignment w:val="baseline"/>
        <w:rPr>
          <w:rStyle w:val="Strong"/>
          <w:shd w:val="clear" w:color="auto" w:fill="FFFFFF"/>
        </w:rPr>
      </w:pPr>
    </w:p>
    <w:p w14:paraId="12607A2B" w14:textId="34197E28" w:rsidR="00474823" w:rsidRPr="00474823" w:rsidRDefault="00CD15DE" w:rsidP="00474823">
      <w:pPr>
        <w:numPr>
          <w:ilvl w:val="0"/>
          <w:numId w:val="1"/>
        </w:numPr>
        <w:tabs>
          <w:tab w:val="clear" w:pos="720"/>
          <w:tab w:val="num" w:pos="1500"/>
        </w:tabs>
        <w:spacing w:after="0" w:line="240" w:lineRule="auto"/>
        <w:ind w:left="1080"/>
        <w:textAlignment w:val="baseline"/>
        <w:rPr>
          <w:rFonts w:ascii="Arial" w:eastAsia="Times New Roman" w:hAnsi="Arial" w:cs="Arial"/>
          <w:color w:val="2B2B2B"/>
        </w:rPr>
      </w:pPr>
      <w:r>
        <w:rPr>
          <w:rFonts w:ascii="Arial" w:eastAsia="Times New Roman" w:hAnsi="Arial" w:cs="Arial"/>
          <w:b/>
          <w:color w:val="2B2B2B"/>
        </w:rPr>
        <w:t>Define &amp; Understand Conflict</w:t>
      </w:r>
      <w:r w:rsidR="00474823" w:rsidRPr="00474823">
        <w:rPr>
          <w:rFonts w:ascii="Arial" w:eastAsia="Times New Roman" w:hAnsi="Arial" w:cs="Arial"/>
          <w:color w:val="2B2B2B"/>
        </w:rPr>
        <w:t xml:space="preserve"> – </w:t>
      </w:r>
      <w:r>
        <w:rPr>
          <w:rFonts w:ascii="Arial" w:eastAsia="Times New Roman" w:hAnsi="Arial" w:cs="Arial"/>
          <w:color w:val="2B2B2B"/>
        </w:rPr>
        <w:t xml:space="preserve">In this session we’ll learn some of the reasons that conflict occurs and how to get ahead of it by defining culture, clearly establishing goals, roles &amp; responsibilities, </w:t>
      </w:r>
      <w:r w:rsidR="007B1597">
        <w:rPr>
          <w:rFonts w:ascii="Arial" w:eastAsia="Times New Roman" w:hAnsi="Arial" w:cs="Arial"/>
          <w:color w:val="2B2B2B"/>
        </w:rPr>
        <w:t>and building trust.</w:t>
      </w:r>
      <w:r w:rsidR="00906D40" w:rsidRPr="00906D40">
        <w:rPr>
          <w:rFonts w:ascii="Arial" w:eastAsia="Times New Roman" w:hAnsi="Arial" w:cs="Arial"/>
          <w:color w:val="2B2B2B"/>
        </w:rPr>
        <w:t xml:space="preserve">  </w:t>
      </w:r>
    </w:p>
    <w:p w14:paraId="1A3B6E1C" w14:textId="77777777" w:rsidR="00474823" w:rsidRPr="00474823" w:rsidRDefault="00474823" w:rsidP="00474823">
      <w:pPr>
        <w:spacing w:after="0" w:line="240" w:lineRule="auto"/>
        <w:ind w:left="1080"/>
        <w:textAlignment w:val="baseline"/>
        <w:rPr>
          <w:rFonts w:ascii="Arial" w:eastAsia="Times New Roman" w:hAnsi="Arial" w:cs="Arial"/>
          <w:color w:val="2B2B2B"/>
        </w:rPr>
      </w:pPr>
    </w:p>
    <w:p w14:paraId="74FBDB45" w14:textId="6852A23B" w:rsidR="00474823" w:rsidRPr="00474823" w:rsidRDefault="00CD15DE" w:rsidP="00474823">
      <w:pPr>
        <w:numPr>
          <w:ilvl w:val="0"/>
          <w:numId w:val="1"/>
        </w:numPr>
        <w:tabs>
          <w:tab w:val="clear" w:pos="720"/>
          <w:tab w:val="num" w:pos="1500"/>
        </w:tabs>
        <w:spacing w:after="0" w:line="240" w:lineRule="auto"/>
        <w:ind w:left="1080"/>
        <w:textAlignment w:val="baseline"/>
        <w:rPr>
          <w:rFonts w:ascii="Arial" w:eastAsia="Times New Roman" w:hAnsi="Arial" w:cs="Arial"/>
          <w:color w:val="2B2B2B"/>
        </w:rPr>
      </w:pPr>
      <w:r>
        <w:rPr>
          <w:rFonts w:ascii="Arial" w:eastAsia="Times New Roman" w:hAnsi="Arial" w:cs="Arial"/>
          <w:b/>
          <w:color w:val="2B2B2B"/>
        </w:rPr>
        <w:t>Identify the Negatives &amp; Positives</w:t>
      </w:r>
      <w:r w:rsidR="00474823" w:rsidRPr="00474823">
        <w:rPr>
          <w:rFonts w:ascii="Arial" w:eastAsia="Times New Roman" w:hAnsi="Arial" w:cs="Arial"/>
          <w:color w:val="2B2B2B"/>
        </w:rPr>
        <w:t xml:space="preserve"> – </w:t>
      </w:r>
      <w:r w:rsidR="007B1597">
        <w:rPr>
          <w:rFonts w:ascii="Arial" w:eastAsia="Times New Roman" w:hAnsi="Arial" w:cs="Arial"/>
          <w:color w:val="2B2B2B"/>
        </w:rPr>
        <w:t xml:space="preserve">Not all conflict is bad.  Together we’ll explore the positive aspects of conflict and how to leverage it to your team’s advantage, while embracing the negative outcomes of avoiding conflict. </w:t>
      </w:r>
    </w:p>
    <w:p w14:paraId="7D17E19F" w14:textId="77777777" w:rsidR="00474823" w:rsidRPr="00474823" w:rsidRDefault="00474823" w:rsidP="00474823">
      <w:pPr>
        <w:spacing w:after="0" w:line="240" w:lineRule="auto"/>
        <w:ind w:left="1080"/>
        <w:textAlignment w:val="baseline"/>
        <w:rPr>
          <w:rFonts w:ascii="Arial" w:eastAsia="Times New Roman" w:hAnsi="Arial" w:cs="Arial"/>
          <w:color w:val="2B2B2B"/>
        </w:rPr>
      </w:pPr>
    </w:p>
    <w:p w14:paraId="18377ED6" w14:textId="27138B64" w:rsidR="00474823" w:rsidRPr="00474823" w:rsidRDefault="007B1597" w:rsidP="00474823">
      <w:pPr>
        <w:numPr>
          <w:ilvl w:val="0"/>
          <w:numId w:val="1"/>
        </w:numPr>
        <w:tabs>
          <w:tab w:val="clear" w:pos="720"/>
          <w:tab w:val="num" w:pos="1500"/>
        </w:tabs>
        <w:spacing w:after="0" w:line="240" w:lineRule="auto"/>
        <w:ind w:left="1080"/>
        <w:textAlignment w:val="baseline"/>
        <w:rPr>
          <w:rFonts w:ascii="Arial" w:eastAsia="Times New Roman" w:hAnsi="Arial" w:cs="Arial"/>
          <w:color w:val="2B2B2B"/>
        </w:rPr>
      </w:pPr>
      <w:r>
        <w:rPr>
          <w:rFonts w:ascii="Arial" w:eastAsia="Times New Roman" w:hAnsi="Arial" w:cs="Arial"/>
          <w:b/>
          <w:color w:val="2B2B2B"/>
        </w:rPr>
        <w:t>Let Me Tell You What Your Problem Is</w:t>
      </w:r>
      <w:r w:rsidR="00474823" w:rsidRPr="00474823">
        <w:rPr>
          <w:rFonts w:ascii="Arial" w:eastAsia="Times New Roman" w:hAnsi="Arial" w:cs="Arial"/>
          <w:color w:val="2B2B2B"/>
        </w:rPr>
        <w:t xml:space="preserve"> – </w:t>
      </w:r>
      <w:r>
        <w:rPr>
          <w:rFonts w:ascii="Arial" w:eastAsia="Times New Roman" w:hAnsi="Arial" w:cs="Arial"/>
          <w:color w:val="2B2B2B"/>
        </w:rPr>
        <w:t xml:space="preserve">What we won’t be covering!  Instead, we’ll talk about you.  How each one of us can unknowingly contribute toward conflict and how we can better understand various personality styles to avoid the same mistakes moving ahead.  </w:t>
      </w:r>
      <w:r w:rsidR="00EF78BA">
        <w:rPr>
          <w:rFonts w:ascii="Arial" w:eastAsia="Times New Roman" w:hAnsi="Arial" w:cs="Arial"/>
          <w:color w:val="2B2B2B"/>
        </w:rPr>
        <w:t xml:space="preserve"> </w:t>
      </w:r>
      <w:r w:rsidR="00474823" w:rsidRPr="00474823">
        <w:rPr>
          <w:rFonts w:ascii="Arial" w:eastAsia="Times New Roman" w:hAnsi="Arial" w:cs="Arial"/>
          <w:color w:val="2B2B2B"/>
        </w:rPr>
        <w:t xml:space="preserve">  </w:t>
      </w:r>
    </w:p>
    <w:p w14:paraId="240984C7" w14:textId="77777777" w:rsidR="00474823" w:rsidRPr="00474823" w:rsidRDefault="00474823" w:rsidP="00474823">
      <w:pPr>
        <w:spacing w:after="0" w:line="240" w:lineRule="auto"/>
        <w:ind w:left="1080"/>
        <w:textAlignment w:val="baseline"/>
        <w:rPr>
          <w:rFonts w:ascii="Arial" w:eastAsia="Times New Roman" w:hAnsi="Arial" w:cs="Arial"/>
          <w:color w:val="2B2B2B"/>
        </w:rPr>
      </w:pPr>
    </w:p>
    <w:p w14:paraId="1C378024" w14:textId="019B5388" w:rsidR="00474823" w:rsidRPr="00474823" w:rsidRDefault="007B1597" w:rsidP="00474823">
      <w:pPr>
        <w:numPr>
          <w:ilvl w:val="0"/>
          <w:numId w:val="1"/>
        </w:numPr>
        <w:tabs>
          <w:tab w:val="clear" w:pos="720"/>
          <w:tab w:val="num" w:pos="1500"/>
        </w:tabs>
        <w:spacing w:after="0" w:line="240" w:lineRule="auto"/>
        <w:ind w:left="1080"/>
        <w:textAlignment w:val="baseline"/>
        <w:rPr>
          <w:rFonts w:ascii="Arial" w:eastAsia="Times New Roman" w:hAnsi="Arial" w:cs="Arial"/>
          <w:color w:val="2B2B2B"/>
        </w:rPr>
      </w:pPr>
      <w:r>
        <w:rPr>
          <w:rFonts w:ascii="Arial" w:eastAsia="Times New Roman" w:hAnsi="Arial" w:cs="Arial"/>
          <w:b/>
          <w:color w:val="2B2B2B"/>
        </w:rPr>
        <w:t>How to Eat an Elephant</w:t>
      </w:r>
      <w:r w:rsidR="00474823" w:rsidRPr="00474823">
        <w:rPr>
          <w:rFonts w:ascii="Arial" w:eastAsia="Times New Roman" w:hAnsi="Arial" w:cs="Arial"/>
          <w:color w:val="2B2B2B"/>
        </w:rPr>
        <w:t xml:space="preserve"> – </w:t>
      </w:r>
      <w:r>
        <w:rPr>
          <w:rFonts w:ascii="Arial" w:eastAsia="Times New Roman" w:hAnsi="Arial" w:cs="Arial"/>
          <w:color w:val="2B2B2B"/>
        </w:rPr>
        <w:t xml:space="preserve">Steps to dealing with conflict </w:t>
      </w:r>
      <w:r w:rsidRPr="007B1597">
        <w:rPr>
          <w:rFonts w:ascii="Arial" w:eastAsia="Times New Roman" w:hAnsi="Arial" w:cs="Arial"/>
          <w:i/>
          <w:color w:val="2B2B2B"/>
        </w:rPr>
        <w:t>the right way</w:t>
      </w:r>
      <w:r>
        <w:rPr>
          <w:rFonts w:ascii="Arial" w:eastAsia="Times New Roman" w:hAnsi="Arial" w:cs="Arial"/>
          <w:color w:val="2B2B2B"/>
        </w:rPr>
        <w:t xml:space="preserve">. Here we’ll discuss creating a safe and controlled environment where we are free to engage in healthy conflict while still respecting the quality of people’s lives.  </w:t>
      </w:r>
      <w:r w:rsidR="00EF78BA">
        <w:rPr>
          <w:rFonts w:ascii="Arial" w:eastAsia="Times New Roman" w:hAnsi="Arial" w:cs="Arial"/>
          <w:color w:val="2B2B2B"/>
        </w:rPr>
        <w:t xml:space="preserve"> </w:t>
      </w:r>
      <w:r>
        <w:rPr>
          <w:rFonts w:ascii="Arial" w:eastAsia="Times New Roman" w:hAnsi="Arial" w:cs="Arial"/>
          <w:color w:val="2B2B2B"/>
        </w:rPr>
        <w:t xml:space="preserve">We’ll also tackle conflict in group settings and discover ways to get the team back on track. </w:t>
      </w:r>
    </w:p>
    <w:p w14:paraId="6D41DA4C" w14:textId="2A590F07" w:rsidR="00474823" w:rsidRDefault="00474823"/>
    <w:p w14:paraId="6456B50A" w14:textId="23FFF609" w:rsidR="00906D40" w:rsidRDefault="007B1597" w:rsidP="007B1597">
      <w:pPr>
        <w:numPr>
          <w:ilvl w:val="0"/>
          <w:numId w:val="1"/>
        </w:numPr>
        <w:tabs>
          <w:tab w:val="clear" w:pos="720"/>
          <w:tab w:val="num" w:pos="1500"/>
        </w:tabs>
        <w:spacing w:after="0" w:line="240" w:lineRule="auto"/>
        <w:ind w:left="1080"/>
        <w:textAlignment w:val="baseline"/>
      </w:pPr>
      <w:r>
        <w:rPr>
          <w:rFonts w:ascii="Arial" w:eastAsia="Times New Roman" w:hAnsi="Arial" w:cs="Arial"/>
          <w:b/>
          <w:color w:val="2B2B2B"/>
        </w:rPr>
        <w:t>Whoops</w:t>
      </w:r>
      <w:r w:rsidRPr="007B1597">
        <w:rPr>
          <w:rFonts w:ascii="Arial" w:eastAsia="Times New Roman" w:hAnsi="Arial" w:cs="Arial"/>
          <w:b/>
          <w:color w:val="2B2B2B"/>
        </w:rPr>
        <w:t>:</w:t>
      </w:r>
      <w:r w:rsidR="00906D40" w:rsidRPr="00474823">
        <w:rPr>
          <w:rFonts w:ascii="Arial" w:eastAsia="Times New Roman" w:hAnsi="Arial" w:cs="Arial"/>
          <w:color w:val="2B2B2B"/>
        </w:rPr>
        <w:t xml:space="preserve"> </w:t>
      </w:r>
      <w:r w:rsidRPr="007B1597">
        <w:rPr>
          <w:rFonts w:ascii="Arial" w:eastAsia="Times New Roman" w:hAnsi="Arial" w:cs="Arial"/>
          <w:b/>
          <w:color w:val="2B2B2B"/>
        </w:rPr>
        <w:t>How to Recover When It’s Gone Bad</w:t>
      </w:r>
      <w:r>
        <w:rPr>
          <w:rFonts w:ascii="Arial" w:eastAsia="Times New Roman" w:hAnsi="Arial" w:cs="Arial"/>
          <w:b/>
          <w:color w:val="2B2B2B"/>
        </w:rPr>
        <w:t xml:space="preserve"> </w:t>
      </w:r>
      <w:r w:rsidRPr="00474823">
        <w:rPr>
          <w:rFonts w:ascii="Arial" w:eastAsia="Times New Roman" w:hAnsi="Arial" w:cs="Arial"/>
          <w:color w:val="2B2B2B"/>
        </w:rPr>
        <w:t xml:space="preserve">– </w:t>
      </w:r>
      <w:r>
        <w:rPr>
          <w:rFonts w:ascii="Arial" w:eastAsia="Times New Roman" w:hAnsi="Arial" w:cs="Arial"/>
          <w:color w:val="2B2B2B"/>
        </w:rPr>
        <w:t xml:space="preserve">We’ve all been there.  We’ve done the wrong thing or responded in the wrong way adding more fuel to the fire.  Here we’ll explore ways to deal with tense situations that need resolution and a clear path forward.   </w:t>
      </w:r>
    </w:p>
    <w:p w14:paraId="0C9C5432" w14:textId="77777777" w:rsidR="00906D40" w:rsidRPr="00474823" w:rsidRDefault="00906D40" w:rsidP="00906D40">
      <w:pPr>
        <w:spacing w:after="0" w:line="240" w:lineRule="auto"/>
        <w:textAlignment w:val="baseline"/>
      </w:pPr>
    </w:p>
    <w:p w14:paraId="6B38D3BF" w14:textId="57B97F2B" w:rsidR="00A7674F" w:rsidRPr="00474823" w:rsidRDefault="00A7674F">
      <w:r w:rsidRPr="00474823">
        <w:rPr>
          <w:rStyle w:val="Strong"/>
          <w:rFonts w:ascii="Arial" w:hAnsi="Arial" w:cs="Arial"/>
          <w:color w:val="2B2B2B"/>
          <w:bdr w:val="none" w:sz="0" w:space="0" w:color="auto" w:frame="1"/>
          <w:shd w:val="clear" w:color="auto" w:fill="FFFFFF"/>
        </w:rPr>
        <w:t>Course Format –</w:t>
      </w:r>
      <w:r w:rsidR="003A24C5">
        <w:rPr>
          <w:rStyle w:val="Strong"/>
          <w:rFonts w:ascii="Arial" w:hAnsi="Arial" w:cs="Arial"/>
          <w:color w:val="2B2B2B"/>
          <w:bdr w:val="none" w:sz="0" w:space="0" w:color="auto" w:frame="1"/>
          <w:shd w:val="clear" w:color="auto" w:fill="FFFFFF"/>
        </w:rPr>
        <w:t xml:space="preserve"> </w:t>
      </w:r>
      <w:r w:rsidR="00474823">
        <w:rPr>
          <w:rStyle w:val="Strong"/>
          <w:rFonts w:ascii="Arial" w:hAnsi="Arial" w:cs="Arial"/>
          <w:color w:val="2B2B2B"/>
          <w:bdr w:val="none" w:sz="0" w:space="0" w:color="auto" w:frame="1"/>
          <w:shd w:val="clear" w:color="auto" w:fill="FFFFFF"/>
        </w:rPr>
        <w:t xml:space="preserve">8 </w:t>
      </w:r>
      <w:r w:rsidRPr="00474823">
        <w:rPr>
          <w:rStyle w:val="Strong"/>
          <w:rFonts w:ascii="Arial" w:hAnsi="Arial" w:cs="Arial"/>
          <w:color w:val="2B2B2B"/>
          <w:bdr w:val="none" w:sz="0" w:space="0" w:color="auto" w:frame="1"/>
          <w:shd w:val="clear" w:color="auto" w:fill="FFFFFF"/>
        </w:rPr>
        <w:t>hours</w:t>
      </w:r>
      <w:r w:rsidRPr="00474823">
        <w:rPr>
          <w:rFonts w:ascii="Arial" w:hAnsi="Arial" w:cs="Arial"/>
          <w:b/>
          <w:bCs/>
          <w:color w:val="2B2B2B"/>
          <w:bdr w:val="none" w:sz="0" w:space="0" w:color="auto" w:frame="1"/>
          <w:shd w:val="clear" w:color="auto" w:fill="FFFFFF"/>
        </w:rPr>
        <w:br/>
      </w:r>
      <w:r w:rsidRPr="00474823">
        <w:rPr>
          <w:rFonts w:ascii="Arial" w:hAnsi="Arial" w:cs="Arial"/>
          <w:color w:val="2B2B2B"/>
          <w:shd w:val="clear" w:color="auto" w:fill="FFFFFF"/>
        </w:rPr>
        <w:t>Combination lecture and classroom exercises</w:t>
      </w:r>
      <w:r w:rsidR="00474823">
        <w:rPr>
          <w:rFonts w:ascii="Tahoma" w:hAnsi="Tahoma" w:cs="Tahoma"/>
          <w:color w:val="2B2B2B"/>
          <w:shd w:val="clear" w:color="auto" w:fill="FFFFFF"/>
        </w:rPr>
        <w:t xml:space="preserve">.  </w:t>
      </w:r>
      <w:bookmarkStart w:id="0" w:name="_GoBack"/>
      <w:bookmarkEnd w:id="0"/>
    </w:p>
    <w:sectPr w:rsidR="00A7674F" w:rsidRPr="0047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370834"/>
    <w:multiLevelType w:val="multilevel"/>
    <w:tmpl w:val="AE6A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2057EE"/>
    <w:rsid w:val="003A24C5"/>
    <w:rsid w:val="003D4A38"/>
    <w:rsid w:val="00474823"/>
    <w:rsid w:val="00647671"/>
    <w:rsid w:val="00764767"/>
    <w:rsid w:val="007B1597"/>
    <w:rsid w:val="00906D40"/>
    <w:rsid w:val="00A7674F"/>
    <w:rsid w:val="00CD15DE"/>
    <w:rsid w:val="00EF78BA"/>
    <w:rsid w:val="00F1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5</cp:revision>
  <dcterms:created xsi:type="dcterms:W3CDTF">2018-11-26T18:45:00Z</dcterms:created>
  <dcterms:modified xsi:type="dcterms:W3CDTF">2018-11-26T19:44:00Z</dcterms:modified>
</cp:coreProperties>
</file>