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A94B0" w14:textId="77777777" w:rsidR="00E815D7" w:rsidRPr="00E815D7" w:rsidRDefault="00E815D7" w:rsidP="00E815D7">
      <w:pPr>
        <w:pStyle w:val="m-3653331212180726632gmail-p1"/>
        <w:rPr>
          <w:rFonts w:ascii="Segoe UI Light" w:hAnsi="Segoe UI Light" w:cs="Segoe UI Light"/>
          <w:b/>
          <w:color w:val="000000"/>
          <w:u w:val="single"/>
        </w:rPr>
      </w:pPr>
      <w:r>
        <w:rPr>
          <w:rFonts w:ascii="Segoe UI Light" w:hAnsi="Segoe UI Light" w:cs="Segoe UI Light"/>
          <w:b/>
          <w:color w:val="000000"/>
          <w:sz w:val="24"/>
          <w:u w:val="single"/>
        </w:rPr>
        <w:t xml:space="preserve">Customer Service Excellence: </w:t>
      </w:r>
      <w:r w:rsidRPr="00E815D7">
        <w:rPr>
          <w:rFonts w:ascii="Segoe UI Light" w:hAnsi="Segoe UI Light" w:cs="Segoe UI Light"/>
          <w:b/>
          <w:bCs/>
          <w:color w:val="000000"/>
          <w:u w:val="single"/>
        </w:rPr>
        <w:t>Strategies for Creating &amp; Maintaining Raving Fans</w:t>
      </w:r>
    </w:p>
    <w:p w14:paraId="1944397F" w14:textId="7ACD702B" w:rsidR="00647671" w:rsidRPr="00986216" w:rsidRDefault="00A7674F" w:rsidP="005E4DA8">
      <w:pPr>
        <w:spacing w:after="0"/>
        <w:rPr>
          <w:rStyle w:val="Strong"/>
          <w:rFonts w:ascii="Segoe UI Light" w:hAnsi="Segoe UI Light" w:cs="Segoe UI Light"/>
          <w:color w:val="2B2B2B"/>
          <w:bdr w:val="none" w:sz="0" w:space="0" w:color="auto" w:frame="1"/>
          <w:shd w:val="clear" w:color="auto" w:fill="FFFFFF"/>
        </w:rPr>
      </w:pPr>
      <w:r w:rsidRPr="00986216">
        <w:rPr>
          <w:rStyle w:val="Strong"/>
          <w:rFonts w:ascii="Segoe UI Light" w:hAnsi="Segoe UI Light" w:cs="Segoe UI Light"/>
          <w:color w:val="2B2B2B"/>
          <w:bdr w:val="none" w:sz="0" w:space="0" w:color="auto" w:frame="1"/>
          <w:shd w:val="clear" w:color="auto" w:fill="FFFFFF"/>
        </w:rPr>
        <w:t>Course Description</w:t>
      </w:r>
    </w:p>
    <w:p w14:paraId="462455EB" w14:textId="77777777" w:rsidR="00E815D7" w:rsidRDefault="00E815D7">
      <w:pPr>
        <w:rPr>
          <w:rFonts w:ascii="Segoe UI Light" w:hAnsi="Segoe UI Light" w:cs="Segoe UI Light"/>
          <w:color w:val="2B2B2B"/>
          <w:shd w:val="clear" w:color="auto" w:fill="FFFFFF"/>
        </w:rPr>
      </w:pPr>
      <w:r w:rsidRPr="00E815D7">
        <w:rPr>
          <w:rFonts w:ascii="Segoe UI Light" w:hAnsi="Segoe UI Light" w:cs="Segoe UI Light"/>
          <w:color w:val="2B2B2B"/>
          <w:shd w:val="clear" w:color="auto" w:fill="FFFFFF"/>
        </w:rPr>
        <w:t xml:space="preserve">Communication, attitude, interpersonal skills, adaptability, conflict resolution, stress management; these are all competencies that are not only relevant, but essential to master to provide excellence in customer service. This course will provide a foundation for any customer service representative to be successful. </w:t>
      </w:r>
    </w:p>
    <w:p w14:paraId="08B1C85F" w14:textId="759A3A85" w:rsidR="00A7674F" w:rsidRPr="00986216" w:rsidRDefault="00A7674F">
      <w:pPr>
        <w:rPr>
          <w:rFonts w:ascii="Segoe UI Light" w:hAnsi="Segoe UI Light" w:cs="Segoe UI Light"/>
          <w:color w:val="2B2B2B"/>
          <w:shd w:val="clear" w:color="auto" w:fill="FFFFFF"/>
        </w:rPr>
      </w:pPr>
      <w:r w:rsidRPr="00986216">
        <w:rPr>
          <w:rStyle w:val="Strong"/>
          <w:rFonts w:ascii="Segoe UI Light" w:hAnsi="Segoe UI Light" w:cs="Segoe UI Light"/>
          <w:color w:val="2B2B2B"/>
          <w:bdr w:val="none" w:sz="0" w:space="0" w:color="auto" w:frame="1"/>
          <w:shd w:val="clear" w:color="auto" w:fill="FFFFFF"/>
        </w:rPr>
        <w:t>Who Should Attend</w:t>
      </w:r>
      <w:r w:rsidRPr="00986216">
        <w:rPr>
          <w:rFonts w:ascii="Segoe UI Light" w:hAnsi="Segoe UI Light" w:cs="Segoe UI Light"/>
          <w:color w:val="2B2B2B"/>
        </w:rPr>
        <w:br/>
      </w:r>
      <w:r w:rsidR="00E815D7">
        <w:rPr>
          <w:rFonts w:ascii="Segoe UI Light" w:hAnsi="Segoe UI Light" w:cs="Segoe UI Light"/>
          <w:color w:val="2B2B2B"/>
          <w:shd w:val="clear" w:color="auto" w:fill="FFFFFF"/>
        </w:rPr>
        <w:t>Anyone dealing directly with customers of any kind within the organization.</w:t>
      </w:r>
      <w:r w:rsidR="00B70A26">
        <w:rPr>
          <w:rFonts w:ascii="Segoe UI Light" w:hAnsi="Segoe UI Light" w:cs="Segoe UI Light"/>
          <w:color w:val="2B2B2B"/>
          <w:shd w:val="clear" w:color="auto" w:fill="FFFFFF"/>
        </w:rPr>
        <w:t xml:space="preserve"> </w:t>
      </w:r>
    </w:p>
    <w:p w14:paraId="1F8C2B23" w14:textId="44DDCDC4" w:rsidR="00906D40" w:rsidRDefault="00A7674F" w:rsidP="00355BDC">
      <w:pPr>
        <w:spacing w:after="0"/>
        <w:rPr>
          <w:rStyle w:val="Strong"/>
          <w:rFonts w:ascii="Segoe UI Light" w:hAnsi="Segoe UI Light" w:cs="Segoe UI Light"/>
          <w:color w:val="2B2B2B"/>
          <w:bdr w:val="none" w:sz="0" w:space="0" w:color="auto" w:frame="1"/>
          <w:shd w:val="clear" w:color="auto" w:fill="FFFFFF"/>
        </w:rPr>
      </w:pPr>
      <w:r w:rsidRPr="00986216">
        <w:rPr>
          <w:rStyle w:val="Strong"/>
          <w:rFonts w:ascii="Segoe UI Light" w:hAnsi="Segoe UI Light" w:cs="Segoe UI Light"/>
          <w:shd w:val="clear" w:color="auto" w:fill="FFFFFF"/>
        </w:rPr>
        <w:t xml:space="preserve">Course </w:t>
      </w:r>
      <w:r w:rsidRPr="00986216">
        <w:rPr>
          <w:rStyle w:val="Strong"/>
          <w:rFonts w:ascii="Segoe UI Light" w:hAnsi="Segoe UI Light" w:cs="Segoe UI Light"/>
          <w:color w:val="2B2B2B"/>
          <w:bdr w:val="none" w:sz="0" w:space="0" w:color="auto" w:frame="1"/>
          <w:shd w:val="clear" w:color="auto" w:fill="FFFFFF"/>
        </w:rPr>
        <w:t>Outline</w:t>
      </w:r>
      <w:r w:rsidR="00635720" w:rsidRPr="00986216">
        <w:rPr>
          <w:rStyle w:val="Strong"/>
          <w:rFonts w:ascii="Segoe UI Light" w:hAnsi="Segoe UI Light" w:cs="Segoe UI Light"/>
          <w:color w:val="2B2B2B"/>
          <w:bdr w:val="none" w:sz="0" w:space="0" w:color="auto" w:frame="1"/>
          <w:shd w:val="clear" w:color="auto" w:fill="FFFFFF"/>
        </w:rPr>
        <w:t xml:space="preserve"> </w:t>
      </w:r>
    </w:p>
    <w:p w14:paraId="4E5E0DCA" w14:textId="77777777" w:rsidR="00E815D7" w:rsidRPr="00E815D7" w:rsidRDefault="00E815D7" w:rsidP="00E815D7">
      <w:pPr>
        <w:pStyle w:val="ListParagraph"/>
        <w:ind w:left="1080"/>
        <w:rPr>
          <w:rFonts w:ascii="Segoe UI Light" w:eastAsia="Calibri" w:hAnsi="Segoe UI Light" w:cs="Segoe UI Light"/>
        </w:rPr>
      </w:pPr>
    </w:p>
    <w:p w14:paraId="6258125A" w14:textId="36C17A16" w:rsidR="00355BDC" w:rsidRDefault="00E815D7" w:rsidP="00E815D7">
      <w:pPr>
        <w:pStyle w:val="ListParagraph"/>
        <w:numPr>
          <w:ilvl w:val="0"/>
          <w:numId w:val="10"/>
        </w:numPr>
        <w:ind w:left="990"/>
        <w:rPr>
          <w:rFonts w:ascii="Segoe UI Light" w:eastAsia="Calibri" w:hAnsi="Segoe UI Light" w:cs="Segoe UI Light"/>
          <w:b/>
        </w:rPr>
      </w:pPr>
      <w:r>
        <w:rPr>
          <w:rFonts w:ascii="Segoe UI Light" w:eastAsia="Calibri" w:hAnsi="Segoe UI Light" w:cs="Segoe UI Light"/>
          <w:b/>
        </w:rPr>
        <w:t>It Starts with Me</w:t>
      </w:r>
    </w:p>
    <w:p w14:paraId="37757BBA" w14:textId="11C0666E" w:rsidR="00E815D7" w:rsidRPr="00E815D7" w:rsidRDefault="00E815D7" w:rsidP="00E815D7">
      <w:pPr>
        <w:pStyle w:val="ListParagraph"/>
        <w:ind w:left="990"/>
        <w:rPr>
          <w:rFonts w:ascii="Segoe UI Light" w:hAnsi="Segoe UI Light" w:cs="Segoe UI Light"/>
          <w:szCs w:val="24"/>
        </w:rPr>
      </w:pPr>
      <w:r w:rsidRPr="00E815D7">
        <w:rPr>
          <w:rFonts w:ascii="Segoe UI Light" w:hAnsi="Segoe UI Light" w:cs="Segoe UI Light"/>
          <w:szCs w:val="24"/>
        </w:rPr>
        <w:t xml:space="preserve">This session includes a personality profile and gaining a better understanding of how to take personal responsibility for actions and attitudes.  </w:t>
      </w:r>
    </w:p>
    <w:p w14:paraId="1D26454E" w14:textId="77777777" w:rsidR="00E815D7" w:rsidRDefault="00E815D7" w:rsidP="00E815D7">
      <w:pPr>
        <w:pStyle w:val="ListParagraph"/>
        <w:ind w:left="990"/>
        <w:rPr>
          <w:rFonts w:ascii="Segoe UI Light" w:eastAsia="Calibri" w:hAnsi="Segoe UI Light" w:cs="Segoe UI Light"/>
          <w:b/>
        </w:rPr>
      </w:pPr>
    </w:p>
    <w:p w14:paraId="7AC9F3E1" w14:textId="603D95C7" w:rsidR="00E815D7" w:rsidRDefault="00E815D7" w:rsidP="00E815D7">
      <w:pPr>
        <w:pStyle w:val="ListParagraph"/>
        <w:numPr>
          <w:ilvl w:val="0"/>
          <w:numId w:val="10"/>
        </w:numPr>
        <w:ind w:left="990"/>
        <w:rPr>
          <w:rFonts w:ascii="Segoe UI Light" w:eastAsia="Calibri" w:hAnsi="Segoe UI Light" w:cs="Segoe UI Light"/>
          <w:b/>
        </w:rPr>
      </w:pPr>
      <w:r>
        <w:rPr>
          <w:rFonts w:ascii="Segoe UI Light" w:eastAsia="Calibri" w:hAnsi="Segoe UI Light" w:cs="Segoe UI Light"/>
          <w:b/>
        </w:rPr>
        <w:t>It’s All About the Customer</w:t>
      </w:r>
    </w:p>
    <w:p w14:paraId="35A7E855" w14:textId="2F3C0B8F" w:rsidR="00E815D7" w:rsidRDefault="00E815D7" w:rsidP="00E815D7">
      <w:pPr>
        <w:pStyle w:val="ListParagraph"/>
        <w:ind w:left="990"/>
        <w:rPr>
          <w:rFonts w:ascii="Segoe UI Light" w:hAnsi="Segoe UI Light" w:cs="Segoe UI Light"/>
          <w:szCs w:val="24"/>
        </w:rPr>
      </w:pPr>
      <w:r w:rsidRPr="00E815D7">
        <w:rPr>
          <w:rFonts w:ascii="Segoe UI Light" w:hAnsi="Segoe UI Light" w:cs="Segoe UI Light"/>
          <w:szCs w:val="24"/>
        </w:rPr>
        <w:t>In this session, we’ll take a look at how to understand the customer’s expectations even when they’re not offered in a clear and definitive way, and explore ways to ensure that the customer has the right expectations in mind from us.</w:t>
      </w:r>
    </w:p>
    <w:p w14:paraId="2D9436E8" w14:textId="77777777" w:rsidR="00E815D7" w:rsidRPr="00E815D7" w:rsidRDefault="00E815D7" w:rsidP="00E815D7">
      <w:pPr>
        <w:pStyle w:val="ListParagraph"/>
        <w:ind w:left="990"/>
        <w:rPr>
          <w:rFonts w:ascii="Segoe UI Light" w:hAnsi="Segoe UI Light" w:cs="Segoe UI Light"/>
          <w:szCs w:val="24"/>
        </w:rPr>
      </w:pPr>
    </w:p>
    <w:p w14:paraId="4029DF69" w14:textId="5F3E9286" w:rsidR="00E815D7" w:rsidRDefault="00E815D7" w:rsidP="00E815D7">
      <w:pPr>
        <w:pStyle w:val="ListParagraph"/>
        <w:numPr>
          <w:ilvl w:val="0"/>
          <w:numId w:val="10"/>
        </w:numPr>
        <w:ind w:left="990"/>
        <w:rPr>
          <w:rFonts w:ascii="Segoe UI Light" w:eastAsia="Calibri" w:hAnsi="Segoe UI Light" w:cs="Segoe UI Light"/>
          <w:b/>
        </w:rPr>
      </w:pPr>
      <w:r>
        <w:rPr>
          <w:rFonts w:ascii="Segoe UI Light" w:eastAsia="Calibri" w:hAnsi="Segoe UI Light" w:cs="Segoe UI Light"/>
          <w:b/>
        </w:rPr>
        <w:t>Directing Situations and Inspiring People</w:t>
      </w:r>
    </w:p>
    <w:p w14:paraId="496FB7B9" w14:textId="77777777" w:rsidR="00E815D7" w:rsidRPr="00E815D7" w:rsidRDefault="00E815D7" w:rsidP="00E815D7">
      <w:pPr>
        <w:pStyle w:val="ListParagraph"/>
        <w:ind w:left="990"/>
        <w:rPr>
          <w:rFonts w:ascii="Segoe UI Light" w:hAnsi="Segoe UI Light" w:cs="Segoe UI Light"/>
          <w:szCs w:val="24"/>
        </w:rPr>
      </w:pPr>
      <w:r w:rsidRPr="00E815D7">
        <w:rPr>
          <w:rFonts w:ascii="Segoe UI Light" w:hAnsi="Segoe UI Light" w:cs="Segoe UI Light"/>
          <w:szCs w:val="24"/>
        </w:rPr>
        <w:t>Great customer service creates a win-win situation for the organization and the customer.  We’ll cover how to use language, tone, questions and conversation to influence customers in a direction that’s positive for them and for us.</w:t>
      </w:r>
    </w:p>
    <w:p w14:paraId="2AA65193" w14:textId="77777777" w:rsidR="00E815D7" w:rsidRDefault="00E815D7" w:rsidP="00E815D7">
      <w:pPr>
        <w:pStyle w:val="ListParagraph"/>
        <w:ind w:left="990"/>
        <w:rPr>
          <w:rFonts w:ascii="Segoe UI Light" w:eastAsia="Calibri" w:hAnsi="Segoe UI Light" w:cs="Segoe UI Light"/>
          <w:b/>
        </w:rPr>
      </w:pPr>
    </w:p>
    <w:p w14:paraId="599B0D07" w14:textId="2F40BD56" w:rsidR="00E815D7" w:rsidRDefault="00E815D7" w:rsidP="00E815D7">
      <w:pPr>
        <w:pStyle w:val="ListParagraph"/>
        <w:numPr>
          <w:ilvl w:val="0"/>
          <w:numId w:val="10"/>
        </w:numPr>
        <w:ind w:left="990"/>
        <w:rPr>
          <w:rFonts w:ascii="Segoe UI Light" w:eastAsia="Calibri" w:hAnsi="Segoe UI Light" w:cs="Segoe UI Light"/>
          <w:b/>
        </w:rPr>
      </w:pPr>
      <w:r>
        <w:rPr>
          <w:rFonts w:ascii="Segoe UI Light" w:eastAsia="Calibri" w:hAnsi="Segoe UI Light" w:cs="Segoe UI Light"/>
          <w:b/>
        </w:rPr>
        <w:t>Building Cooperation Between Departments</w:t>
      </w:r>
      <w:bookmarkStart w:id="0" w:name="_GoBack"/>
      <w:bookmarkEnd w:id="0"/>
    </w:p>
    <w:p w14:paraId="1FEC0824" w14:textId="77777777" w:rsidR="00E815D7" w:rsidRPr="00E815D7" w:rsidRDefault="00E815D7" w:rsidP="00E815D7">
      <w:pPr>
        <w:pStyle w:val="ListParagraph"/>
        <w:ind w:left="990"/>
        <w:rPr>
          <w:rFonts w:ascii="Segoe UI Light" w:hAnsi="Segoe UI Light" w:cs="Segoe UI Light"/>
          <w:szCs w:val="24"/>
        </w:rPr>
      </w:pPr>
      <w:r w:rsidRPr="00E815D7">
        <w:rPr>
          <w:rFonts w:ascii="Segoe UI Light" w:hAnsi="Segoe UI Light" w:cs="Segoe UI Light"/>
          <w:szCs w:val="24"/>
        </w:rPr>
        <w:t xml:space="preserve">Often issues arise when the organization doesn’t deliver what the customer service representative promised.  In this session we’ll explore various tools of communication to ensure that the customer expectations are clearly articulated and that cooperation between departments is achieved. </w:t>
      </w:r>
    </w:p>
    <w:p w14:paraId="6B38D3BF" w14:textId="4A5C173D" w:rsidR="00A7674F" w:rsidRPr="00986216" w:rsidRDefault="00A7674F" w:rsidP="00986216">
      <w:pPr>
        <w:rPr>
          <w:rFonts w:ascii="Segoe UI Light" w:hAnsi="Segoe UI Light" w:cs="Segoe UI Light"/>
        </w:rPr>
      </w:pPr>
      <w:r w:rsidRPr="00986216">
        <w:rPr>
          <w:rStyle w:val="Strong"/>
          <w:rFonts w:ascii="Segoe UI Light" w:hAnsi="Segoe UI Light" w:cs="Segoe UI Light"/>
          <w:color w:val="2B2B2B"/>
          <w:bdr w:val="none" w:sz="0" w:space="0" w:color="auto" w:frame="1"/>
          <w:shd w:val="clear" w:color="auto" w:fill="FFFFFF"/>
        </w:rPr>
        <w:t>Course Format –</w:t>
      </w:r>
      <w:r w:rsidR="003A24C5" w:rsidRPr="00986216">
        <w:rPr>
          <w:rStyle w:val="Strong"/>
          <w:rFonts w:ascii="Segoe UI Light" w:hAnsi="Segoe UI Light" w:cs="Segoe UI Light"/>
          <w:color w:val="2B2B2B"/>
          <w:bdr w:val="none" w:sz="0" w:space="0" w:color="auto" w:frame="1"/>
          <w:shd w:val="clear" w:color="auto" w:fill="FFFFFF"/>
        </w:rPr>
        <w:t xml:space="preserve"> </w:t>
      </w:r>
      <w:r w:rsidR="00474823" w:rsidRPr="00986216">
        <w:rPr>
          <w:rStyle w:val="Strong"/>
          <w:rFonts w:ascii="Segoe UI Light" w:hAnsi="Segoe UI Light" w:cs="Segoe UI Light"/>
          <w:color w:val="2B2B2B"/>
          <w:bdr w:val="none" w:sz="0" w:space="0" w:color="auto" w:frame="1"/>
          <w:shd w:val="clear" w:color="auto" w:fill="FFFFFF"/>
        </w:rPr>
        <w:t xml:space="preserve">8 </w:t>
      </w:r>
      <w:r w:rsidRPr="00986216">
        <w:rPr>
          <w:rStyle w:val="Strong"/>
          <w:rFonts w:ascii="Segoe UI Light" w:hAnsi="Segoe UI Light" w:cs="Segoe UI Light"/>
          <w:color w:val="2B2B2B"/>
          <w:bdr w:val="none" w:sz="0" w:space="0" w:color="auto" w:frame="1"/>
          <w:shd w:val="clear" w:color="auto" w:fill="FFFFFF"/>
        </w:rPr>
        <w:t>hours</w:t>
      </w:r>
      <w:r w:rsidRPr="00986216">
        <w:rPr>
          <w:rFonts w:ascii="Segoe UI Light" w:hAnsi="Segoe UI Light" w:cs="Segoe UI Light"/>
          <w:b/>
          <w:bCs/>
          <w:color w:val="2B2B2B"/>
          <w:bdr w:val="none" w:sz="0" w:space="0" w:color="auto" w:frame="1"/>
          <w:shd w:val="clear" w:color="auto" w:fill="FFFFFF"/>
        </w:rPr>
        <w:br/>
      </w:r>
      <w:r w:rsidRPr="00986216">
        <w:rPr>
          <w:rFonts w:ascii="Segoe UI Light" w:hAnsi="Segoe UI Light" w:cs="Segoe UI Light"/>
          <w:color w:val="2B2B2B"/>
          <w:shd w:val="clear" w:color="auto" w:fill="FFFFFF"/>
        </w:rPr>
        <w:t>Combination lecture and classroom exercises</w:t>
      </w:r>
      <w:r w:rsidR="00474823" w:rsidRPr="00986216">
        <w:rPr>
          <w:rFonts w:ascii="Segoe UI Light" w:hAnsi="Segoe UI Light" w:cs="Segoe UI Light"/>
          <w:color w:val="2B2B2B"/>
          <w:shd w:val="clear" w:color="auto" w:fill="FFFFFF"/>
        </w:rPr>
        <w:t xml:space="preserve">.  </w:t>
      </w:r>
    </w:p>
    <w:sectPr w:rsidR="00A7674F" w:rsidRPr="00986216" w:rsidSect="0026260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C5A"/>
    <w:multiLevelType w:val="hybridMultilevel"/>
    <w:tmpl w:val="04FA65AE"/>
    <w:lvl w:ilvl="0" w:tplc="F0CECD44">
      <w:start w:val="1"/>
      <w:numFmt w:val="bullet"/>
      <w:lvlText w:val="-"/>
      <w:lvlJc w:val="left"/>
      <w:pPr>
        <w:ind w:left="1440" w:hanging="360"/>
      </w:pPr>
      <w:rPr>
        <w:rFonts w:ascii="Arial" w:hAnsi="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9E296F"/>
    <w:multiLevelType w:val="hybridMultilevel"/>
    <w:tmpl w:val="6694B4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980CEA"/>
    <w:multiLevelType w:val="hybridMultilevel"/>
    <w:tmpl w:val="2C68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978AE"/>
    <w:multiLevelType w:val="hybridMultilevel"/>
    <w:tmpl w:val="1258F682"/>
    <w:lvl w:ilvl="0" w:tplc="0409000F">
      <w:start w:val="1"/>
      <w:numFmt w:val="decimal"/>
      <w:lvlText w:val="%1."/>
      <w:lvlJc w:val="left"/>
      <w:pPr>
        <w:ind w:left="1440" w:hanging="360"/>
      </w:pPr>
    </w:lvl>
    <w:lvl w:ilvl="1" w:tplc="F0CECD44">
      <w:start w:val="1"/>
      <w:numFmt w:val="bullet"/>
      <w:lvlText w:val="-"/>
      <w:lvlJc w:val="left"/>
      <w:pPr>
        <w:ind w:left="2160" w:hanging="360"/>
      </w:pPr>
      <w:rPr>
        <w:rFonts w:ascii="Arial" w:hAnsi="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1D07ED"/>
    <w:multiLevelType w:val="hybridMultilevel"/>
    <w:tmpl w:val="82AA1C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370834"/>
    <w:multiLevelType w:val="multilevel"/>
    <w:tmpl w:val="210A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7A6122"/>
    <w:multiLevelType w:val="hybridMultilevel"/>
    <w:tmpl w:val="30B03C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5A92833"/>
    <w:multiLevelType w:val="hybridMultilevel"/>
    <w:tmpl w:val="ACB41BB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7"/>
    <w:lvlOverride w:ilvl="0"/>
    <w:lvlOverride w:ilvl="1"/>
    <w:lvlOverride w:ilvl="2"/>
    <w:lvlOverride w:ilvl="3"/>
    <w:lvlOverride w:ilvl="4"/>
    <w:lvlOverride w:ilvl="5"/>
    <w:lvlOverride w:ilvl="6"/>
    <w:lvlOverride w:ilvl="7"/>
    <w:lvlOverride w:ilvl="8"/>
  </w:num>
  <w:num w:numId="5">
    <w:abstractNumId w:val="7"/>
  </w:num>
  <w:num w:numId="6">
    <w:abstractNumId w:val="1"/>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15259C"/>
    <w:rsid w:val="00222BA1"/>
    <w:rsid w:val="00251ECF"/>
    <w:rsid w:val="00262601"/>
    <w:rsid w:val="003028E2"/>
    <w:rsid w:val="00350A01"/>
    <w:rsid w:val="00355BDC"/>
    <w:rsid w:val="003A24C5"/>
    <w:rsid w:val="003D4A38"/>
    <w:rsid w:val="003D75EF"/>
    <w:rsid w:val="003E61F4"/>
    <w:rsid w:val="00400D44"/>
    <w:rsid w:val="00474823"/>
    <w:rsid w:val="005658C6"/>
    <w:rsid w:val="005E4DA8"/>
    <w:rsid w:val="005F07CD"/>
    <w:rsid w:val="005F5CEC"/>
    <w:rsid w:val="00635720"/>
    <w:rsid w:val="00647671"/>
    <w:rsid w:val="006513C3"/>
    <w:rsid w:val="007430AA"/>
    <w:rsid w:val="00764767"/>
    <w:rsid w:val="007B1597"/>
    <w:rsid w:val="00856C1E"/>
    <w:rsid w:val="00871A29"/>
    <w:rsid w:val="00906D40"/>
    <w:rsid w:val="009833EF"/>
    <w:rsid w:val="00986216"/>
    <w:rsid w:val="00A7674F"/>
    <w:rsid w:val="00AB2867"/>
    <w:rsid w:val="00AC4374"/>
    <w:rsid w:val="00B70A26"/>
    <w:rsid w:val="00C779A1"/>
    <w:rsid w:val="00CD15DE"/>
    <w:rsid w:val="00D70256"/>
    <w:rsid w:val="00DD2B8B"/>
    <w:rsid w:val="00E025C5"/>
    <w:rsid w:val="00E07071"/>
    <w:rsid w:val="00E815D7"/>
    <w:rsid w:val="00EF78BA"/>
    <w:rsid w:val="00F1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 w:type="table" w:styleId="TableGrid">
    <w:name w:val="Table Grid"/>
    <w:basedOn w:val="TableNormal"/>
    <w:uiPriority w:val="59"/>
    <w:rsid w:val="003028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6734">
      <w:bodyDiv w:val="1"/>
      <w:marLeft w:val="0"/>
      <w:marRight w:val="0"/>
      <w:marTop w:val="0"/>
      <w:marBottom w:val="0"/>
      <w:divBdr>
        <w:top w:val="none" w:sz="0" w:space="0" w:color="auto"/>
        <w:left w:val="none" w:sz="0" w:space="0" w:color="auto"/>
        <w:bottom w:val="none" w:sz="0" w:space="0" w:color="auto"/>
        <w:right w:val="none" w:sz="0" w:space="0" w:color="auto"/>
      </w:divBdr>
    </w:div>
    <w:div w:id="400913092">
      <w:bodyDiv w:val="1"/>
      <w:marLeft w:val="0"/>
      <w:marRight w:val="0"/>
      <w:marTop w:val="0"/>
      <w:marBottom w:val="0"/>
      <w:divBdr>
        <w:top w:val="none" w:sz="0" w:space="0" w:color="auto"/>
        <w:left w:val="none" w:sz="0" w:space="0" w:color="auto"/>
        <w:bottom w:val="none" w:sz="0" w:space="0" w:color="auto"/>
        <w:right w:val="none" w:sz="0" w:space="0" w:color="auto"/>
      </w:divBdr>
    </w:div>
    <w:div w:id="421799124">
      <w:bodyDiv w:val="1"/>
      <w:marLeft w:val="0"/>
      <w:marRight w:val="0"/>
      <w:marTop w:val="0"/>
      <w:marBottom w:val="0"/>
      <w:divBdr>
        <w:top w:val="none" w:sz="0" w:space="0" w:color="auto"/>
        <w:left w:val="none" w:sz="0" w:space="0" w:color="auto"/>
        <w:bottom w:val="none" w:sz="0" w:space="0" w:color="auto"/>
        <w:right w:val="none" w:sz="0" w:space="0" w:color="auto"/>
      </w:divBdr>
    </w:div>
    <w:div w:id="511454652">
      <w:bodyDiv w:val="1"/>
      <w:marLeft w:val="0"/>
      <w:marRight w:val="0"/>
      <w:marTop w:val="0"/>
      <w:marBottom w:val="0"/>
      <w:divBdr>
        <w:top w:val="none" w:sz="0" w:space="0" w:color="auto"/>
        <w:left w:val="none" w:sz="0" w:space="0" w:color="auto"/>
        <w:bottom w:val="none" w:sz="0" w:space="0" w:color="auto"/>
        <w:right w:val="none" w:sz="0" w:space="0" w:color="auto"/>
      </w:divBdr>
    </w:div>
    <w:div w:id="624238904">
      <w:bodyDiv w:val="1"/>
      <w:marLeft w:val="0"/>
      <w:marRight w:val="0"/>
      <w:marTop w:val="0"/>
      <w:marBottom w:val="0"/>
      <w:divBdr>
        <w:top w:val="none" w:sz="0" w:space="0" w:color="auto"/>
        <w:left w:val="none" w:sz="0" w:space="0" w:color="auto"/>
        <w:bottom w:val="none" w:sz="0" w:space="0" w:color="auto"/>
        <w:right w:val="none" w:sz="0" w:space="0" w:color="auto"/>
      </w:divBdr>
    </w:div>
    <w:div w:id="711267343">
      <w:bodyDiv w:val="1"/>
      <w:marLeft w:val="0"/>
      <w:marRight w:val="0"/>
      <w:marTop w:val="0"/>
      <w:marBottom w:val="0"/>
      <w:divBdr>
        <w:top w:val="none" w:sz="0" w:space="0" w:color="auto"/>
        <w:left w:val="none" w:sz="0" w:space="0" w:color="auto"/>
        <w:bottom w:val="none" w:sz="0" w:space="0" w:color="auto"/>
        <w:right w:val="none" w:sz="0" w:space="0" w:color="auto"/>
      </w:divBdr>
    </w:div>
    <w:div w:id="953368341">
      <w:bodyDiv w:val="1"/>
      <w:marLeft w:val="0"/>
      <w:marRight w:val="0"/>
      <w:marTop w:val="0"/>
      <w:marBottom w:val="0"/>
      <w:divBdr>
        <w:top w:val="none" w:sz="0" w:space="0" w:color="auto"/>
        <w:left w:val="none" w:sz="0" w:space="0" w:color="auto"/>
        <w:bottom w:val="none" w:sz="0" w:space="0" w:color="auto"/>
        <w:right w:val="none" w:sz="0" w:space="0" w:color="auto"/>
      </w:divBdr>
    </w:div>
    <w:div w:id="1078866530">
      <w:bodyDiv w:val="1"/>
      <w:marLeft w:val="0"/>
      <w:marRight w:val="0"/>
      <w:marTop w:val="0"/>
      <w:marBottom w:val="0"/>
      <w:divBdr>
        <w:top w:val="none" w:sz="0" w:space="0" w:color="auto"/>
        <w:left w:val="none" w:sz="0" w:space="0" w:color="auto"/>
        <w:bottom w:val="none" w:sz="0" w:space="0" w:color="auto"/>
        <w:right w:val="none" w:sz="0" w:space="0" w:color="auto"/>
      </w:divBdr>
    </w:div>
    <w:div w:id="1081634948">
      <w:bodyDiv w:val="1"/>
      <w:marLeft w:val="0"/>
      <w:marRight w:val="0"/>
      <w:marTop w:val="0"/>
      <w:marBottom w:val="0"/>
      <w:divBdr>
        <w:top w:val="none" w:sz="0" w:space="0" w:color="auto"/>
        <w:left w:val="none" w:sz="0" w:space="0" w:color="auto"/>
        <w:bottom w:val="none" w:sz="0" w:space="0" w:color="auto"/>
        <w:right w:val="none" w:sz="0" w:space="0" w:color="auto"/>
      </w:divBdr>
    </w:div>
    <w:div w:id="1088766847">
      <w:bodyDiv w:val="1"/>
      <w:marLeft w:val="0"/>
      <w:marRight w:val="0"/>
      <w:marTop w:val="0"/>
      <w:marBottom w:val="0"/>
      <w:divBdr>
        <w:top w:val="none" w:sz="0" w:space="0" w:color="auto"/>
        <w:left w:val="none" w:sz="0" w:space="0" w:color="auto"/>
        <w:bottom w:val="none" w:sz="0" w:space="0" w:color="auto"/>
        <w:right w:val="none" w:sz="0" w:space="0" w:color="auto"/>
      </w:divBdr>
    </w:div>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256747189">
      <w:bodyDiv w:val="1"/>
      <w:marLeft w:val="0"/>
      <w:marRight w:val="0"/>
      <w:marTop w:val="0"/>
      <w:marBottom w:val="0"/>
      <w:divBdr>
        <w:top w:val="none" w:sz="0" w:space="0" w:color="auto"/>
        <w:left w:val="none" w:sz="0" w:space="0" w:color="auto"/>
        <w:bottom w:val="none" w:sz="0" w:space="0" w:color="auto"/>
        <w:right w:val="none" w:sz="0" w:space="0" w:color="auto"/>
      </w:divBdr>
    </w:div>
    <w:div w:id="1303267697">
      <w:bodyDiv w:val="1"/>
      <w:marLeft w:val="0"/>
      <w:marRight w:val="0"/>
      <w:marTop w:val="0"/>
      <w:marBottom w:val="0"/>
      <w:divBdr>
        <w:top w:val="none" w:sz="0" w:space="0" w:color="auto"/>
        <w:left w:val="none" w:sz="0" w:space="0" w:color="auto"/>
        <w:bottom w:val="none" w:sz="0" w:space="0" w:color="auto"/>
        <w:right w:val="none" w:sz="0" w:space="0" w:color="auto"/>
      </w:divBdr>
    </w:div>
    <w:div w:id="1390690011">
      <w:bodyDiv w:val="1"/>
      <w:marLeft w:val="0"/>
      <w:marRight w:val="0"/>
      <w:marTop w:val="0"/>
      <w:marBottom w:val="0"/>
      <w:divBdr>
        <w:top w:val="none" w:sz="0" w:space="0" w:color="auto"/>
        <w:left w:val="none" w:sz="0" w:space="0" w:color="auto"/>
        <w:bottom w:val="none" w:sz="0" w:space="0" w:color="auto"/>
        <w:right w:val="none" w:sz="0" w:space="0" w:color="auto"/>
      </w:divBdr>
    </w:div>
    <w:div w:id="1543909024">
      <w:bodyDiv w:val="1"/>
      <w:marLeft w:val="0"/>
      <w:marRight w:val="0"/>
      <w:marTop w:val="0"/>
      <w:marBottom w:val="0"/>
      <w:divBdr>
        <w:top w:val="none" w:sz="0" w:space="0" w:color="auto"/>
        <w:left w:val="none" w:sz="0" w:space="0" w:color="auto"/>
        <w:bottom w:val="none" w:sz="0" w:space="0" w:color="auto"/>
        <w:right w:val="none" w:sz="0" w:space="0" w:color="auto"/>
      </w:divBdr>
    </w:div>
    <w:div w:id="1546871496">
      <w:bodyDiv w:val="1"/>
      <w:marLeft w:val="0"/>
      <w:marRight w:val="0"/>
      <w:marTop w:val="0"/>
      <w:marBottom w:val="0"/>
      <w:divBdr>
        <w:top w:val="none" w:sz="0" w:space="0" w:color="auto"/>
        <w:left w:val="none" w:sz="0" w:space="0" w:color="auto"/>
        <w:bottom w:val="none" w:sz="0" w:space="0" w:color="auto"/>
        <w:right w:val="none" w:sz="0" w:space="0" w:color="auto"/>
      </w:divBdr>
    </w:div>
    <w:div w:id="1692757406">
      <w:bodyDiv w:val="1"/>
      <w:marLeft w:val="0"/>
      <w:marRight w:val="0"/>
      <w:marTop w:val="0"/>
      <w:marBottom w:val="0"/>
      <w:divBdr>
        <w:top w:val="none" w:sz="0" w:space="0" w:color="auto"/>
        <w:left w:val="none" w:sz="0" w:space="0" w:color="auto"/>
        <w:bottom w:val="none" w:sz="0" w:space="0" w:color="auto"/>
        <w:right w:val="none" w:sz="0" w:space="0" w:color="auto"/>
      </w:divBdr>
    </w:div>
    <w:div w:id="1704404591">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Kirsten</cp:lastModifiedBy>
  <cp:revision>3</cp:revision>
  <dcterms:created xsi:type="dcterms:W3CDTF">2018-12-26T20:41:00Z</dcterms:created>
  <dcterms:modified xsi:type="dcterms:W3CDTF">2018-12-26T20:44:00Z</dcterms:modified>
</cp:coreProperties>
</file>